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5F9AA" w14:textId="42A3CF9D" w:rsidR="00DF3B32" w:rsidRPr="00CB4A40" w:rsidRDefault="00110280" w:rsidP="00523EF8">
      <w:pPr>
        <w:pStyle w:val="Spitzmarke12Punktnormal"/>
        <w:rPr>
          <w:lang w:val="fr-FR"/>
        </w:rPr>
      </w:pPr>
      <w:r w:rsidRPr="00CB4A40">
        <w:rPr>
          <w:lang w:val="fr-FR"/>
        </w:rPr>
        <w:t>Press</w:t>
      </w:r>
      <w:r w:rsidR="00C440BF" w:rsidRPr="00CB4A40">
        <w:rPr>
          <w:lang w:val="fr-FR"/>
        </w:rPr>
        <w:t xml:space="preserve"> Release</w:t>
      </w:r>
      <w:r w:rsidR="001215A0" w:rsidRPr="00CB4A40">
        <w:rPr>
          <w:lang w:val="fr-FR"/>
        </w:rPr>
        <w:t xml:space="preserve">, </w:t>
      </w:r>
      <w:r w:rsidR="00A14013" w:rsidRPr="00CB4A40">
        <w:rPr>
          <w:lang w:val="fr-FR"/>
        </w:rPr>
        <w:t>3</w:t>
      </w:r>
      <w:r w:rsidR="001215A0" w:rsidRPr="00CB4A40">
        <w:rPr>
          <w:lang w:val="fr-FR"/>
        </w:rPr>
        <w:t xml:space="preserve"> </w:t>
      </w:r>
      <w:r w:rsidR="00A14013" w:rsidRPr="00CB4A40">
        <w:rPr>
          <w:lang w:val="fr-FR"/>
        </w:rPr>
        <w:t>septembre</w:t>
      </w:r>
      <w:r w:rsidR="001215A0" w:rsidRPr="00CB4A40">
        <w:rPr>
          <w:lang w:val="fr-FR"/>
        </w:rPr>
        <w:t xml:space="preserve"> 2020</w:t>
      </w:r>
    </w:p>
    <w:p w14:paraId="0A77CE72" w14:textId="4B8A7041" w:rsidR="00DF3B32" w:rsidRPr="00CB4A40" w:rsidRDefault="00DF3B32" w:rsidP="009350EE">
      <w:pPr>
        <w:rPr>
          <w:lang w:val="fr-FR"/>
        </w:rPr>
      </w:pPr>
    </w:p>
    <w:p w14:paraId="652FBCD8" w14:textId="10F58C19" w:rsidR="009350EE" w:rsidRPr="007E2BF9" w:rsidRDefault="007E2BF9" w:rsidP="00CB4A40">
      <w:pPr>
        <w:pStyle w:val="HaupttitelHelvetica14Punktfett"/>
        <w:rPr>
          <w:lang w:val="fr-FR"/>
        </w:rPr>
      </w:pPr>
      <w:r w:rsidRPr="007E2BF9">
        <w:rPr>
          <w:lang w:val="fr-FR"/>
        </w:rPr>
        <w:t>L</w:t>
      </w:r>
      <w:r w:rsidR="00CB4A40" w:rsidRPr="007E2BF9">
        <w:rPr>
          <w:lang w:val="fr-FR"/>
        </w:rPr>
        <w:t>a Banque de France réitère sa confiance</w:t>
      </w:r>
      <w:r w:rsidR="00CB4A40" w:rsidRPr="007E2BF9">
        <w:rPr>
          <w:lang w:val="fr-FR"/>
        </w:rPr>
        <w:br/>
        <w:t>à Hunkeler Systeme AG</w:t>
      </w:r>
    </w:p>
    <w:p w14:paraId="0CF94D66" w14:textId="37512F4F" w:rsidR="00C437F7" w:rsidRPr="004B777D" w:rsidRDefault="007E2BF9" w:rsidP="00A431BD">
      <w:pPr>
        <w:pStyle w:val="Leadtext11Punktfett"/>
        <w:rPr>
          <w:lang w:val="fr-FR"/>
        </w:rPr>
      </w:pPr>
      <w:r w:rsidRPr="004B777D">
        <w:rPr>
          <w:lang w:val="fr-FR"/>
        </w:rPr>
        <w:t>Europafi, une fili</w:t>
      </w:r>
      <w:r w:rsidR="00AF13A3">
        <w:rPr>
          <w:lang w:val="fr-FR"/>
        </w:rPr>
        <w:t>ale de la Banque de France, est</w:t>
      </w:r>
      <w:r w:rsidR="00A431BD" w:rsidRPr="004B777D">
        <w:rPr>
          <w:rFonts w:eastAsia="Calibri"/>
          <w:lang w:val="fr-FR"/>
        </w:rPr>
        <w:t xml:space="preserve"> la première </w:t>
      </w:r>
      <w:r w:rsidR="00A431BD" w:rsidRPr="004B777D">
        <w:rPr>
          <w:lang w:val="fr-FR"/>
        </w:rPr>
        <w:t>papeterie fiduciaire publique en Europe</w:t>
      </w:r>
      <w:r w:rsidRPr="004B777D">
        <w:rPr>
          <w:lang w:val="fr-FR"/>
        </w:rPr>
        <w:t>. Au cours du premier semestre 2021, la société mettra en service une installation de broyage moderne planifiée et mise en œuvre par Hunkeler Systeme AG.</w:t>
      </w:r>
    </w:p>
    <w:p w14:paraId="4FB3DF39" w14:textId="1B28FC54" w:rsidR="001C2101" w:rsidRPr="004B777D" w:rsidRDefault="001C2101" w:rsidP="001C2101">
      <w:pPr>
        <w:pStyle w:val="Grundschrift10Punktnormal"/>
        <w:rPr>
          <w:lang w:val="fr-FR"/>
        </w:rPr>
      </w:pPr>
      <w:r w:rsidRPr="001C2101">
        <w:rPr>
          <w:lang w:val="fr-FR"/>
        </w:rPr>
        <w:t xml:space="preserve">Avec plus de 100 ans d’expérience, le savoir-faire d’Europafi dans le domaine de la production de papier fiduciaire n’est plus à démontrer. </w:t>
      </w:r>
      <w:r w:rsidRPr="004B777D">
        <w:rPr>
          <w:lang w:val="fr-FR"/>
        </w:rPr>
        <w:t>En parfaite synergie industrielle avec son imprimerie billets se trouvant à Chamalières, également présente en Auvergne depuis le début du 20ème siècle, la Banque de France reste un des employeurs principaux de cette région. Ce modèle de production intégrée présente l’intérêt d’apporter une valeur ajoutée importante durant tout le processus de production, de la fabrication du papier fiduciaire jusqu’à l’impressions de billets. De surcroît, EUROPAFI est le fournisseur de papier de plusieurs imprimeries fiduciaires européennes ou mondiales.</w:t>
      </w:r>
    </w:p>
    <w:p w14:paraId="42877422" w14:textId="4E8076CA" w:rsidR="001C2101" w:rsidRPr="004B777D" w:rsidRDefault="001C2101" w:rsidP="001C2101">
      <w:pPr>
        <w:pStyle w:val="Grundschrift10Punktnormal"/>
        <w:rPr>
          <w:lang w:val="fr-FR"/>
        </w:rPr>
      </w:pPr>
      <w:r w:rsidRPr="001C2101">
        <w:rPr>
          <w:lang w:val="fr-FR"/>
        </w:rPr>
        <w:t xml:space="preserve">Dans ce contexte, Europafi doit disposer d’équipements de dernières technologies et est de ce fait en permanente modernisation. </w:t>
      </w:r>
      <w:r w:rsidRPr="004B777D">
        <w:rPr>
          <w:lang w:val="fr-FR"/>
        </w:rPr>
        <w:t>La Papeterie a alors consenti d’importants investissements dans la modernisation non seulement de son outil de production, mais également dans le domaine sécuritaire avec le traitement de ses déchets de production.</w:t>
      </w:r>
    </w:p>
    <w:p w14:paraId="071DDE1C" w14:textId="77777777" w:rsidR="009350EE" w:rsidRPr="004B777D" w:rsidRDefault="009350EE" w:rsidP="001C2101">
      <w:pPr>
        <w:pStyle w:val="Grundschrift10Punktnormal"/>
        <w:rPr>
          <w:highlight w:val="yellow"/>
          <w:lang w:val="fr-FR"/>
        </w:rPr>
      </w:pPr>
    </w:p>
    <w:p w14:paraId="1FDE808F" w14:textId="4773C989" w:rsidR="009350EE" w:rsidRPr="001C2101" w:rsidRDefault="001C2101" w:rsidP="001C2101">
      <w:pPr>
        <w:pStyle w:val="Untertitel10Punktfett"/>
        <w:rPr>
          <w:highlight w:val="yellow"/>
          <w:lang w:val="fr-FR"/>
        </w:rPr>
      </w:pPr>
      <w:r w:rsidRPr="00980A40">
        <w:rPr>
          <w:spacing w:val="-1"/>
          <w:lang w:val="fr-FR"/>
        </w:rPr>
        <w:t>Modernisation</w:t>
      </w:r>
      <w:r w:rsidRPr="00980A40">
        <w:rPr>
          <w:spacing w:val="-8"/>
          <w:lang w:val="fr-FR"/>
        </w:rPr>
        <w:t xml:space="preserve"> </w:t>
      </w:r>
      <w:r w:rsidRPr="00980A40">
        <w:rPr>
          <w:lang w:val="fr-FR"/>
        </w:rPr>
        <w:t>du</w:t>
      </w:r>
      <w:r w:rsidRPr="00980A40">
        <w:rPr>
          <w:spacing w:val="-8"/>
          <w:lang w:val="fr-FR"/>
        </w:rPr>
        <w:t xml:space="preserve"> </w:t>
      </w:r>
      <w:r w:rsidRPr="00980A40">
        <w:rPr>
          <w:lang w:val="fr-FR"/>
        </w:rPr>
        <w:t>processus</w:t>
      </w:r>
      <w:r w:rsidRPr="00980A40">
        <w:rPr>
          <w:spacing w:val="-9"/>
          <w:lang w:val="fr-FR"/>
        </w:rPr>
        <w:t xml:space="preserve"> </w:t>
      </w:r>
      <w:r w:rsidRPr="00980A40">
        <w:rPr>
          <w:lang w:val="fr-FR"/>
        </w:rPr>
        <w:t>de</w:t>
      </w:r>
      <w:r w:rsidRPr="00980A40">
        <w:rPr>
          <w:spacing w:val="-7"/>
          <w:lang w:val="fr-FR"/>
        </w:rPr>
        <w:t xml:space="preserve"> </w:t>
      </w:r>
      <w:r w:rsidRPr="00980A40">
        <w:rPr>
          <w:lang w:val="fr-FR"/>
        </w:rPr>
        <w:t>destruction</w:t>
      </w:r>
      <w:r w:rsidRPr="00980A40">
        <w:rPr>
          <w:spacing w:val="-7"/>
          <w:lang w:val="fr-FR"/>
        </w:rPr>
        <w:t xml:space="preserve"> </w:t>
      </w:r>
      <w:r w:rsidRPr="00980A40">
        <w:rPr>
          <w:lang w:val="fr-FR"/>
        </w:rPr>
        <w:t>de</w:t>
      </w:r>
      <w:r w:rsidRPr="00980A40">
        <w:rPr>
          <w:spacing w:val="-7"/>
          <w:lang w:val="fr-FR"/>
        </w:rPr>
        <w:t xml:space="preserve"> </w:t>
      </w:r>
      <w:r w:rsidRPr="00980A40">
        <w:rPr>
          <w:spacing w:val="-1"/>
          <w:lang w:val="fr-FR"/>
        </w:rPr>
        <w:t>valeurs</w:t>
      </w:r>
    </w:p>
    <w:p w14:paraId="10402B67" w14:textId="7A2D3F98" w:rsidR="00DB4B0D" w:rsidRPr="004B777D" w:rsidRDefault="00DB4B0D" w:rsidP="00DB4B0D">
      <w:pPr>
        <w:pStyle w:val="Grundschrift10Punktnormal"/>
        <w:rPr>
          <w:lang w:val="fr-FR"/>
        </w:rPr>
      </w:pPr>
      <w:r w:rsidRPr="004B777D">
        <w:rPr>
          <w:lang w:val="fr-FR"/>
        </w:rPr>
        <w:t>Après une analyse du besoin, il s’est avéré que non seulement la capacité de destruction devait être augmentée de 50</w:t>
      </w:r>
      <w:r w:rsidR="00E03D8A">
        <w:rPr>
          <w:lang w:val="fr-FR"/>
        </w:rPr>
        <w:t xml:space="preserve"> pour cent pour passer à 1800 kilogramme</w:t>
      </w:r>
      <w:r w:rsidRPr="004B777D">
        <w:rPr>
          <w:lang w:val="fr-FR"/>
        </w:rPr>
        <w:t xml:space="preserve"> par heure en degré de destruction P5, correspondant aux exigences de la Banque Centrale Européenne, mais il fallait repenser tout l’aspect de la sécurité d’exploitation, en limitant tout risque d’arrêt de la chaîne de production, étant donné qu’une grande partie de la destruction est en ligne avec la fabrication.</w:t>
      </w:r>
    </w:p>
    <w:p w14:paraId="6168B641" w14:textId="77777777" w:rsidR="00351171" w:rsidRPr="004B777D" w:rsidRDefault="00351171" w:rsidP="00DB4B0D">
      <w:pPr>
        <w:pStyle w:val="Grundschrift10Punktnormal"/>
        <w:rPr>
          <w:highlight w:val="yellow"/>
          <w:lang w:val="fr-FR"/>
        </w:rPr>
      </w:pPr>
    </w:p>
    <w:p w14:paraId="4C5347D5" w14:textId="372632EC" w:rsidR="009350EE" w:rsidRPr="00DB4B0D" w:rsidRDefault="00DB4B0D" w:rsidP="009350EE">
      <w:pPr>
        <w:pStyle w:val="Untertitel10Punktfett"/>
        <w:rPr>
          <w:highlight w:val="yellow"/>
          <w:lang w:val="fr-FR"/>
        </w:rPr>
      </w:pPr>
      <w:r w:rsidRPr="00DB4B0D">
        <w:rPr>
          <w:lang w:val="fr-FR"/>
        </w:rPr>
        <w:t>Hunkeler Systeme AG maîtrise des exigences complexes</w:t>
      </w:r>
    </w:p>
    <w:p w14:paraId="2E2E2FCC" w14:textId="534517F8" w:rsidR="00091324" w:rsidRPr="00091324" w:rsidRDefault="00091324" w:rsidP="00091324">
      <w:pPr>
        <w:pStyle w:val="Grundschrift10Punktnormal"/>
        <w:rPr>
          <w:lang w:val="fr-FR"/>
        </w:rPr>
      </w:pPr>
      <w:r w:rsidRPr="00091324">
        <w:rPr>
          <w:lang w:val="fr-FR"/>
        </w:rPr>
        <w:t>La solution proposée devait traiter l’intégralité du volume venant de l’atelier de dilacération de la Papeterie (broyats de fonds de bobineaux, foils, archives, bobines de papier …) ou autres déchets au format feuilles, issus de l’atelier Coupeuse.</w:t>
      </w:r>
    </w:p>
    <w:p w14:paraId="3CEC5F08" w14:textId="59A82C72" w:rsidR="00091324" w:rsidRPr="004B777D" w:rsidRDefault="00091324" w:rsidP="00091324">
      <w:pPr>
        <w:pStyle w:val="Grundschrift10Punktnormal"/>
        <w:rPr>
          <w:lang w:val="fr-FR"/>
        </w:rPr>
      </w:pPr>
      <w:r w:rsidRPr="004B777D">
        <w:rPr>
          <w:lang w:val="fr-FR"/>
        </w:rPr>
        <w:t>Le système qui sera mis en place durant le 1er semestre 2021 comprend donc un système de pesage intégré dans un chargement alimentant une ligne de convoyage avec répartition automatiq</w:t>
      </w:r>
      <w:r w:rsidR="00E03D8A">
        <w:rPr>
          <w:lang w:val="fr-FR"/>
        </w:rPr>
        <w:t>ue des charges allant jusqu’à dix</w:t>
      </w:r>
      <w:r w:rsidRPr="004B777D">
        <w:rPr>
          <w:lang w:val="fr-FR"/>
        </w:rPr>
        <w:t xml:space="preserve"> tonnes et approvi</w:t>
      </w:r>
      <w:r w:rsidR="00E03D8A">
        <w:rPr>
          <w:lang w:val="fr-FR"/>
        </w:rPr>
        <w:t>sionnant une tour de broyage à deux</w:t>
      </w:r>
      <w:r w:rsidRPr="004B777D">
        <w:rPr>
          <w:lang w:val="fr-FR"/>
        </w:rPr>
        <w:t xml:space="preserve"> degrés, afin d’obtenir un granulat respectant les normes en vigueur. Cette installation hors ligne travaille en parallèle à une seconde tour de destruction en ligne à l’atelier de dilacération.</w:t>
      </w:r>
    </w:p>
    <w:p w14:paraId="5306790B" w14:textId="77777777" w:rsidR="00091324" w:rsidRPr="004B777D" w:rsidRDefault="00091324" w:rsidP="00091324">
      <w:pPr>
        <w:pStyle w:val="Grundschrift10Punktnormal"/>
        <w:rPr>
          <w:lang w:val="fr-FR"/>
        </w:rPr>
      </w:pPr>
      <w:r w:rsidRPr="004B777D">
        <w:rPr>
          <w:lang w:val="fr-FR"/>
        </w:rPr>
        <w:t>Tout le système de transport aéraulique des particules d’une grandeur maximale de 25 mm2 a été repensé et modernisé, afin d’assurer une simultanéité de production des 2 tours de broyage, tout en respectant les priorités à donner en matière de sécurité de production. De plus, grâce à un système d’extinction d’étincelles, la sécurité des collaborateurs a été améliorée, car tout risque d’explosion est évité. Grâce au rejet d’air dans le bâtiment et un système de contrôle automatique et d’optimisation de la consommation en énergie, la protection environnementale a été prise en compte dans cette étude.</w:t>
      </w:r>
    </w:p>
    <w:p w14:paraId="4FD5E4BF" w14:textId="6E4A956D" w:rsidR="009350EE" w:rsidRPr="00413692" w:rsidRDefault="00091324" w:rsidP="00091324">
      <w:pPr>
        <w:pStyle w:val="Grundschrift10Punktnormal"/>
        <w:rPr>
          <w:lang w:val="fr-FR"/>
        </w:rPr>
      </w:pPr>
      <w:r w:rsidRPr="00413692">
        <w:rPr>
          <w:lang w:val="fr-FR"/>
        </w:rPr>
        <w:t>Ce projet industriel d’envergure apporte ainsi une pierre supplémentaire à l’édifice d’</w:t>
      </w:r>
      <w:r w:rsidR="00E03D8A">
        <w:rPr>
          <w:lang w:val="fr-FR"/>
        </w:rPr>
        <w:t>Europafi</w:t>
      </w:r>
      <w:r w:rsidRPr="00413692">
        <w:rPr>
          <w:lang w:val="fr-FR"/>
        </w:rPr>
        <w:t>, la papeterie fiduciaire la plus moderne d’Europe et un des principaux producteurs de papier fiduciaire de la zone euro.</w:t>
      </w:r>
    </w:p>
    <w:p w14:paraId="729C5326" w14:textId="12ADAC22" w:rsidR="00D43098" w:rsidRPr="004B777D" w:rsidRDefault="008E2E2F" w:rsidP="008E2E2F">
      <w:pPr>
        <w:pStyle w:val="Grundschrift10Punktnormal"/>
        <w:jc w:val="center"/>
        <w:rPr>
          <w:lang w:val="fr-FR"/>
        </w:rPr>
      </w:pPr>
      <w:r w:rsidRPr="004B777D">
        <w:rPr>
          <w:lang w:val="fr-FR"/>
        </w:rPr>
        <w:t>***</w:t>
      </w:r>
    </w:p>
    <w:p w14:paraId="43C25E6F" w14:textId="77777777" w:rsidR="008E2E2F" w:rsidRPr="004B777D" w:rsidRDefault="008E2E2F" w:rsidP="009350EE">
      <w:pPr>
        <w:pStyle w:val="Grundschrift10Punktnormal"/>
        <w:rPr>
          <w:highlight w:val="yellow"/>
          <w:lang w:val="fr-FR"/>
        </w:rPr>
      </w:pPr>
    </w:p>
    <w:p w14:paraId="3480F197" w14:textId="7248EC40" w:rsidR="00D43098" w:rsidRPr="004B777D" w:rsidRDefault="00D43098" w:rsidP="009350EE">
      <w:pPr>
        <w:pStyle w:val="Grundschrift10Punktnormal"/>
        <w:rPr>
          <w:lang w:val="fr-FR"/>
        </w:rPr>
      </w:pPr>
      <w:r w:rsidRPr="004B777D">
        <w:rPr>
          <w:lang w:val="fr-FR"/>
        </w:rPr>
        <w:t>www.hunkelersysteme.com</w:t>
      </w:r>
    </w:p>
    <w:p w14:paraId="452008E1" w14:textId="75D14C5A" w:rsidR="00034CDB" w:rsidRPr="004B777D" w:rsidRDefault="00614D38" w:rsidP="00FD206B">
      <w:pPr>
        <w:pStyle w:val="Grundschrift10Punktnormal"/>
        <w:rPr>
          <w:lang w:val="fr-FR"/>
        </w:rPr>
      </w:pPr>
      <w:r w:rsidRPr="004B777D">
        <w:rPr>
          <w:highlight w:val="yellow"/>
          <w:lang w:val="fr-FR"/>
        </w:rPr>
        <w:br w:type="page"/>
      </w:r>
      <w:r w:rsidR="00824408" w:rsidRPr="004B777D">
        <w:rPr>
          <w:lang w:val="fr-FR"/>
        </w:rPr>
        <w:lastRenderedPageBreak/>
        <w:t>((</w:t>
      </w:r>
      <w:r w:rsidR="00A14013" w:rsidRPr="004B777D">
        <w:rPr>
          <w:lang w:val="fr-FR"/>
        </w:rPr>
        <w:t>Photo et légende</w:t>
      </w:r>
      <w:r w:rsidR="00824408" w:rsidRPr="004B777D">
        <w:rPr>
          <w:lang w:val="fr-FR"/>
        </w:rPr>
        <w:t>))</w:t>
      </w:r>
    </w:p>
    <w:p w14:paraId="4770DF48" w14:textId="77777777" w:rsidR="00D43098" w:rsidRPr="004B777D" w:rsidRDefault="00D43098" w:rsidP="00FD206B">
      <w:pPr>
        <w:pStyle w:val="Grundschrift10Punktnormal"/>
        <w:rPr>
          <w:highlight w:val="yellow"/>
          <w:lang w:val="fr-FR"/>
        </w:rPr>
      </w:pPr>
    </w:p>
    <w:p w14:paraId="5032B72E" w14:textId="2A74702A" w:rsidR="00D43098" w:rsidRPr="00C440BF" w:rsidRDefault="001F4BDB" w:rsidP="00FD206B">
      <w:pPr>
        <w:pStyle w:val="Grundschrift10Punktnormal"/>
        <w:rPr>
          <w:highlight w:val="yellow"/>
          <w:lang w:val="en-GB"/>
        </w:rPr>
      </w:pPr>
      <w:r w:rsidRPr="00C440BF">
        <w:rPr>
          <w:noProof/>
          <w:highlight w:val="yellow"/>
        </w:rPr>
        <w:drawing>
          <wp:inline distT="0" distB="0" distL="0" distR="0" wp14:anchorId="4FFFD0AD" wp14:editId="51AC7120">
            <wp:extent cx="1797050" cy="1111250"/>
            <wp:effectExtent l="0" t="0" r="6350" b="635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575_14 Kopie.jpg"/>
                    <pic:cNvPicPr/>
                  </pic:nvPicPr>
                  <pic:blipFill>
                    <a:blip r:embed="rId7">
                      <a:extLst>
                        <a:ext uri="{28A0092B-C50C-407E-A947-70E740481C1C}">
                          <a14:useLocalDpi xmlns:a14="http://schemas.microsoft.com/office/drawing/2010/main" val="0"/>
                        </a:ext>
                      </a:extLst>
                    </a:blip>
                    <a:stretch>
                      <a:fillRect/>
                    </a:stretch>
                  </pic:blipFill>
                  <pic:spPr>
                    <a:xfrm>
                      <a:off x="0" y="0"/>
                      <a:ext cx="1797050" cy="1111250"/>
                    </a:xfrm>
                    <a:prstGeom prst="rect">
                      <a:avLst/>
                    </a:prstGeom>
                  </pic:spPr>
                </pic:pic>
              </a:graphicData>
            </a:graphic>
          </wp:inline>
        </w:drawing>
      </w:r>
    </w:p>
    <w:p w14:paraId="5FD8F897" w14:textId="2B5B857A" w:rsidR="003515CC" w:rsidRPr="004B777D" w:rsidRDefault="003515CC" w:rsidP="00FD206B">
      <w:pPr>
        <w:pStyle w:val="Grundschrift10Punktnormal"/>
        <w:rPr>
          <w:lang w:val="fr-FR"/>
        </w:rPr>
      </w:pPr>
      <w:r w:rsidRPr="004B777D">
        <w:rPr>
          <w:lang w:val="fr-FR"/>
        </w:rPr>
        <w:t>((PM_HSA_</w:t>
      </w:r>
      <w:r w:rsidR="009350EE" w:rsidRPr="004B777D">
        <w:rPr>
          <w:lang w:val="fr-FR"/>
        </w:rPr>
        <w:t>Europafi_BdF</w:t>
      </w:r>
      <w:r w:rsidRPr="004B777D">
        <w:rPr>
          <w:lang w:val="fr-FR"/>
        </w:rPr>
        <w:t>.jpg))</w:t>
      </w:r>
    </w:p>
    <w:p w14:paraId="2DD0A981" w14:textId="3BEBBC06" w:rsidR="00FD206B" w:rsidRPr="00413692" w:rsidRDefault="00413692" w:rsidP="00FD206B">
      <w:pPr>
        <w:pStyle w:val="Grundschrift10Punktnormal"/>
        <w:rPr>
          <w:highlight w:val="yellow"/>
          <w:lang w:val="fr-FR"/>
        </w:rPr>
      </w:pPr>
      <w:r w:rsidRPr="00413692">
        <w:rPr>
          <w:lang w:val="fr-FR"/>
        </w:rPr>
        <w:t>Des charges, d'un poids de dix tonnes chacune, sont transportées par un système de pesage inté</w:t>
      </w:r>
      <w:r w:rsidR="008B629C">
        <w:rPr>
          <w:lang w:val="fr-FR"/>
        </w:rPr>
        <w:t>gré vers une tour de broyage à deux</w:t>
      </w:r>
      <w:r w:rsidRPr="00413692">
        <w:rPr>
          <w:lang w:val="fr-FR"/>
        </w:rPr>
        <w:t xml:space="preserve"> degrés.</w:t>
      </w:r>
    </w:p>
    <w:p w14:paraId="1904EB14" w14:textId="77777777" w:rsidR="001F4BDB" w:rsidRPr="00413692" w:rsidRDefault="001F4BDB" w:rsidP="008E2E2F">
      <w:pPr>
        <w:pStyle w:val="Grundschrift10Punktnormal"/>
        <w:rPr>
          <w:highlight w:val="yellow"/>
          <w:lang w:val="fr-FR"/>
        </w:rPr>
      </w:pPr>
    </w:p>
    <w:p w14:paraId="386CDF61" w14:textId="61B80F32" w:rsidR="008E2E2F" w:rsidRPr="00A14013" w:rsidRDefault="008E2E2F" w:rsidP="008E2E2F">
      <w:pPr>
        <w:pStyle w:val="Grundschrift10Punktnormal"/>
        <w:rPr>
          <w:lang w:val="en-US"/>
        </w:rPr>
      </w:pPr>
      <w:r w:rsidRPr="00A14013">
        <w:rPr>
          <w:lang w:val="en-US"/>
        </w:rPr>
        <w:t>((</w:t>
      </w:r>
      <w:r w:rsidR="00E85BB6">
        <w:rPr>
          <w:lang w:val="en-US"/>
        </w:rPr>
        <w:t>nombre de caractères</w:t>
      </w:r>
      <w:r w:rsidRPr="00A14013">
        <w:rPr>
          <w:lang w:val="en-US"/>
        </w:rPr>
        <w:t>: 3</w:t>
      </w:r>
      <w:r w:rsidR="00413692">
        <w:rPr>
          <w:lang w:val="en-US"/>
        </w:rPr>
        <w:t>3</w:t>
      </w:r>
      <w:r w:rsidR="00353FF0">
        <w:rPr>
          <w:lang w:val="en-US"/>
        </w:rPr>
        <w:t>86</w:t>
      </w:r>
      <w:bookmarkStart w:id="0" w:name="_GoBack"/>
      <w:bookmarkEnd w:id="0"/>
      <w:r w:rsidRPr="00A14013">
        <w:rPr>
          <w:lang w:val="en-US"/>
        </w:rPr>
        <w:t>))</w:t>
      </w:r>
    </w:p>
    <w:p w14:paraId="39037C7A" w14:textId="77777777" w:rsidR="00FD206B" w:rsidRPr="00A14013" w:rsidRDefault="00FD206B" w:rsidP="00FD206B">
      <w:pPr>
        <w:pStyle w:val="Grundschrift10Punktnormal"/>
        <w:rPr>
          <w:highlight w:val="yellow"/>
          <w:lang w:val="en-US"/>
        </w:rPr>
      </w:pPr>
    </w:p>
    <w:p w14:paraId="483177AB" w14:textId="12DD8045" w:rsidR="00B978BB" w:rsidRPr="004B777D" w:rsidRDefault="00034CDB" w:rsidP="00FD206B">
      <w:pPr>
        <w:pStyle w:val="Grundschrift10Punktnormal"/>
        <w:rPr>
          <w:lang w:val="fr-FR"/>
        </w:rPr>
      </w:pPr>
      <w:r w:rsidRPr="004B777D">
        <w:rPr>
          <w:highlight w:val="yellow"/>
          <w:lang w:val="fr-FR"/>
        </w:rPr>
        <w:br w:type="page"/>
      </w:r>
      <w:r w:rsidR="00B978BB" w:rsidRPr="004B777D">
        <w:rPr>
          <w:lang w:val="fr-FR"/>
        </w:rPr>
        <w:lastRenderedPageBreak/>
        <w:t>----------------------------------------------------------------------------------------------------</w:t>
      </w:r>
      <w:r w:rsidR="007275A2" w:rsidRPr="004B777D">
        <w:rPr>
          <w:lang w:val="fr-FR"/>
        </w:rPr>
        <w:t>--------------------------</w:t>
      </w:r>
    </w:p>
    <w:p w14:paraId="2CC8B244" w14:textId="0E62C29F" w:rsidR="000515AF" w:rsidRPr="004B777D" w:rsidRDefault="004B777D" w:rsidP="008A047D">
      <w:pPr>
        <w:pStyle w:val="Untertitel10Punktfett"/>
        <w:rPr>
          <w:bCs w:val="0"/>
          <w:lang w:val="fr-FR"/>
        </w:rPr>
      </w:pPr>
      <w:r w:rsidRPr="003C6F7D">
        <w:rPr>
          <w:lang w:val="fr-CH"/>
        </w:rPr>
        <w:t xml:space="preserve">En ce qui concerne </w:t>
      </w:r>
      <w:r w:rsidR="00AF13A3" w:rsidRPr="003C6F7D">
        <w:rPr>
          <w:lang w:val="fr-CH"/>
        </w:rPr>
        <w:t>H</w:t>
      </w:r>
      <w:r w:rsidR="00AF13A3">
        <w:rPr>
          <w:lang w:val="fr-CH"/>
        </w:rPr>
        <w:t>unk</w:t>
      </w:r>
      <w:r w:rsidR="00AF13A3">
        <w:rPr>
          <w:lang w:val="fr-CH"/>
        </w:rPr>
        <w:t>e</w:t>
      </w:r>
      <w:r w:rsidR="00AF13A3">
        <w:rPr>
          <w:lang w:val="fr-CH"/>
        </w:rPr>
        <w:t>ler</w:t>
      </w:r>
      <w:r>
        <w:rPr>
          <w:lang w:val="fr-CH"/>
        </w:rPr>
        <w:t xml:space="preserve"> Systeme AG</w:t>
      </w:r>
    </w:p>
    <w:p w14:paraId="2A6B97B2" w14:textId="1388D38F" w:rsidR="000515AF" w:rsidRPr="004B777D" w:rsidRDefault="004B777D" w:rsidP="004B777D">
      <w:pPr>
        <w:pStyle w:val="Grundschrift10Punktnormal"/>
        <w:rPr>
          <w:lang w:val="fr-FR"/>
        </w:rPr>
      </w:pPr>
      <w:r w:rsidRPr="004B777D">
        <w:rPr>
          <w:lang w:val="fr-FR"/>
        </w:rPr>
        <w:t>Hunkeler Systeme AG, avec domicile à Wikon (Suisse), développe et construit des installations d'évacuation en diverses grandeurs. Les installations vont depuis une petite presse à balles et benne autocompactante, suivi par des systèmes d'aspiration et de compactage, jusqu'à des installations haute sécurité pour la destruction des papiers valeurs. Comme entreprise globale, Hunkeler Systeme AG compte parmi ses clients des entreprises industrielles et de services, des imprimeries, des producteurs d'emballage, des recycleurs, des communes, des entreprises de bois, de matière synthétique et métallurgique, des grossistes et des établissements bancaires nationales.</w:t>
      </w:r>
    </w:p>
    <w:p w14:paraId="1F9E6D79" w14:textId="27D0D2B8" w:rsidR="007275A2" w:rsidRPr="00944F70" w:rsidRDefault="007275A2" w:rsidP="007275A2">
      <w:pPr>
        <w:pStyle w:val="Grundschrift10Punktnormal"/>
        <w:rPr>
          <w:lang w:val="en-GB"/>
        </w:rPr>
      </w:pPr>
      <w:r w:rsidRPr="00944F70">
        <w:rPr>
          <w:lang w:val="en-GB"/>
        </w:rPr>
        <w:t>------------------------------------------------------------------------------------------------------------------------------</w:t>
      </w:r>
    </w:p>
    <w:p w14:paraId="3B7FAD1B" w14:textId="2F0A2EC6" w:rsidR="000515AF" w:rsidRPr="008777C7" w:rsidRDefault="008777C7" w:rsidP="008A047D">
      <w:pPr>
        <w:pStyle w:val="Untertitel10Punktfett"/>
        <w:rPr>
          <w:lang w:val="fr-FR"/>
        </w:rPr>
      </w:pPr>
      <w:r w:rsidRPr="003C7075">
        <w:rPr>
          <w:lang w:val="fr-CH"/>
        </w:rPr>
        <w:t>Pour de plus amples informations, adressez-vous s.</w:t>
      </w:r>
      <w:r>
        <w:rPr>
          <w:lang w:val="fr-CH"/>
        </w:rPr>
        <w:t>v.pl. à</w:t>
      </w:r>
      <w:r w:rsidRPr="003C7075">
        <w:rPr>
          <w:lang w:val="fr-CH"/>
        </w:rPr>
        <w:t>:</w:t>
      </w:r>
    </w:p>
    <w:p w14:paraId="5D43171B" w14:textId="77777777" w:rsidR="004B777D" w:rsidRPr="008E4EF3" w:rsidRDefault="004B777D" w:rsidP="004B777D">
      <w:pPr>
        <w:pStyle w:val="Adresse"/>
        <w:rPr>
          <w:lang w:val="de-CH"/>
        </w:rPr>
      </w:pPr>
      <w:r w:rsidRPr="008E4EF3">
        <w:rPr>
          <w:lang w:val="de-CH"/>
        </w:rPr>
        <w:t>Hunkeler Systeme AG</w:t>
      </w:r>
    </w:p>
    <w:p w14:paraId="71DA55ED" w14:textId="77777777" w:rsidR="004B777D" w:rsidRPr="008E4EF3" w:rsidRDefault="004B777D" w:rsidP="004B777D">
      <w:pPr>
        <w:pStyle w:val="Adresse"/>
        <w:rPr>
          <w:lang w:val="de-CH"/>
        </w:rPr>
      </w:pPr>
      <w:r w:rsidRPr="008E4EF3">
        <w:rPr>
          <w:lang w:val="de-CH"/>
        </w:rPr>
        <w:t>Erich Hodel</w:t>
      </w:r>
    </w:p>
    <w:p w14:paraId="601F4D3F" w14:textId="77777777" w:rsidR="004B777D" w:rsidRPr="008E4EF3" w:rsidRDefault="004B777D" w:rsidP="004B777D">
      <w:pPr>
        <w:pStyle w:val="Adresse"/>
        <w:rPr>
          <w:lang w:val="de-CH"/>
        </w:rPr>
      </w:pPr>
      <w:r w:rsidRPr="008E4EF3">
        <w:rPr>
          <w:lang w:val="de-CH"/>
        </w:rPr>
        <w:t>Industriestrasse 2</w:t>
      </w:r>
    </w:p>
    <w:p w14:paraId="2BE3564F" w14:textId="77777777" w:rsidR="004B777D" w:rsidRPr="001A0A7E" w:rsidRDefault="004B777D" w:rsidP="004B777D">
      <w:pPr>
        <w:pStyle w:val="Adresse"/>
        <w:rPr>
          <w:lang w:val="fr-CH"/>
        </w:rPr>
      </w:pPr>
      <w:r w:rsidRPr="001A0A7E">
        <w:rPr>
          <w:lang w:val="fr-CH"/>
        </w:rPr>
        <w:t>4806 Wikon / Suisse</w:t>
      </w:r>
    </w:p>
    <w:p w14:paraId="4B72E82B" w14:textId="77777777" w:rsidR="004B777D" w:rsidRPr="001A0A7E" w:rsidRDefault="004B777D" w:rsidP="004B777D">
      <w:pPr>
        <w:pStyle w:val="Adresse"/>
        <w:rPr>
          <w:lang w:val="fr-CH"/>
        </w:rPr>
      </w:pPr>
      <w:r w:rsidRPr="001A0A7E">
        <w:rPr>
          <w:lang w:val="fr-CH"/>
        </w:rPr>
        <w:t>Téléphone +41 62 745 77 77 (Centrale)</w:t>
      </w:r>
    </w:p>
    <w:p w14:paraId="60006991" w14:textId="78123A76" w:rsidR="000515AF" w:rsidRPr="008777C7" w:rsidRDefault="004B777D" w:rsidP="004B777D">
      <w:pPr>
        <w:pStyle w:val="Adresse"/>
        <w:rPr>
          <w:lang w:val="fr-FR"/>
        </w:rPr>
      </w:pPr>
      <w:r>
        <w:rPr>
          <w:lang w:val="fr-CH"/>
        </w:rPr>
        <w:t>www.hunkelersysteme</w:t>
      </w:r>
      <w:r w:rsidRPr="001A0A7E">
        <w:rPr>
          <w:lang w:val="fr-CH"/>
        </w:rPr>
        <w:t>.com</w:t>
      </w:r>
    </w:p>
    <w:p w14:paraId="37806CD2" w14:textId="77777777" w:rsidR="0097258A" w:rsidRPr="008777C7" w:rsidRDefault="0097258A" w:rsidP="0097258A">
      <w:pPr>
        <w:pStyle w:val="Grundschrift10Punktnormal"/>
        <w:rPr>
          <w:lang w:val="fr-FR"/>
        </w:rPr>
      </w:pPr>
      <w:r w:rsidRPr="008777C7">
        <w:rPr>
          <w:lang w:val="fr-FR"/>
        </w:rPr>
        <w:t>------------------------------------------------------------------------------------------------------------------------------</w:t>
      </w:r>
    </w:p>
    <w:p w14:paraId="0ADED1B8" w14:textId="2DD74BB7" w:rsidR="00F132A9" w:rsidRPr="008777C7" w:rsidRDefault="00F132A9" w:rsidP="0097258A">
      <w:pPr>
        <w:pStyle w:val="Grundschrift10Punktnormal"/>
        <w:rPr>
          <w:lang w:val="fr-FR"/>
        </w:rPr>
      </w:pPr>
    </w:p>
    <w:sectPr w:rsidR="00F132A9" w:rsidRPr="008777C7" w:rsidSect="001365C6">
      <w:headerReference w:type="default" r:id="rId8"/>
      <w:footerReference w:type="default" r:id="rId9"/>
      <w:headerReference w:type="first" r:id="rId10"/>
      <w:footerReference w:type="first" r:id="rId11"/>
      <w:pgSz w:w="11906" w:h="16838"/>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7595E" w14:textId="77777777" w:rsidR="00CD03B7" w:rsidRDefault="00CD03B7">
      <w:r>
        <w:separator/>
      </w:r>
    </w:p>
  </w:endnote>
  <w:endnote w:type="continuationSeparator" w:id="0">
    <w:p w14:paraId="67C63CE2" w14:textId="77777777" w:rsidR="00CD03B7" w:rsidRDefault="00CD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9B21F" w14:textId="0FB2E597" w:rsidR="000C6D36" w:rsidRPr="000F5CCB" w:rsidRDefault="003F2046" w:rsidP="000F5CCB">
    <w:pPr>
      <w:pStyle w:val="Fuzeile"/>
    </w:pPr>
    <w:r w:rsidRPr="000F5CCB">
      <w:t>H</w:t>
    </w:r>
    <w:r w:rsidR="00D43098">
      <w:t xml:space="preserve">unkeler Systeme AG </w:t>
    </w:r>
    <w:r w:rsidR="00A14013">
      <w:t>· Wikon, 3 septembre</w:t>
    </w:r>
    <w:r w:rsidR="00D43098">
      <w:t xml:space="preserve"> 2020</w:t>
    </w:r>
    <w:r w:rsidRPr="000F5CCB">
      <w:tab/>
    </w:r>
    <w:r w:rsidR="00824408">
      <w:t>Page</w:t>
    </w:r>
    <w:r w:rsidR="001A3669">
      <w:t xml:space="preserve"> </w:t>
    </w:r>
    <w:r w:rsidR="000C6D36" w:rsidRPr="000F5CCB">
      <w:rPr>
        <w:rStyle w:val="Seitenzahl"/>
      </w:rPr>
      <w:fldChar w:fldCharType="begin"/>
    </w:r>
    <w:r w:rsidR="000C6D36" w:rsidRPr="000F5CCB">
      <w:rPr>
        <w:rStyle w:val="Seitenzahl"/>
      </w:rPr>
      <w:instrText xml:space="preserve"> </w:instrText>
    </w:r>
    <w:r w:rsidR="006422D5" w:rsidRPr="000F5CCB">
      <w:rPr>
        <w:rStyle w:val="Seitenzahl"/>
      </w:rPr>
      <w:instrText>PAGE</w:instrText>
    </w:r>
    <w:r w:rsidR="000C6D36" w:rsidRPr="000F5CCB">
      <w:rPr>
        <w:rStyle w:val="Seitenzahl"/>
      </w:rPr>
      <w:instrText xml:space="preserve"> </w:instrText>
    </w:r>
    <w:r w:rsidR="000C6D36" w:rsidRPr="000F5CCB">
      <w:rPr>
        <w:rStyle w:val="Seitenzahl"/>
      </w:rPr>
      <w:fldChar w:fldCharType="separate"/>
    </w:r>
    <w:r w:rsidR="00353FF0">
      <w:rPr>
        <w:rStyle w:val="Seitenzahl"/>
        <w:noProof/>
      </w:rPr>
      <w:t>3</w:t>
    </w:r>
    <w:r w:rsidR="000C6D36" w:rsidRPr="000F5CCB">
      <w:rPr>
        <w:rStyle w:val="Seitenzahl"/>
      </w:rPr>
      <w:fldChar w:fldCharType="end"/>
    </w:r>
    <w:r w:rsidR="00A14013">
      <w:rPr>
        <w:rStyle w:val="Seitenzahl"/>
      </w:rPr>
      <w:t xml:space="preserve"> de</w:t>
    </w:r>
    <w:r w:rsidR="000C6D36" w:rsidRPr="000F5CCB">
      <w:rPr>
        <w:rStyle w:val="Seitenzahl"/>
      </w:rPr>
      <w:t xml:space="preserve"> </w:t>
    </w:r>
    <w:r w:rsidR="000C6D36" w:rsidRPr="000F5CCB">
      <w:rPr>
        <w:rStyle w:val="Seitenzahl"/>
      </w:rPr>
      <w:fldChar w:fldCharType="begin"/>
    </w:r>
    <w:r w:rsidR="000C6D36" w:rsidRPr="000F5CCB">
      <w:rPr>
        <w:rStyle w:val="Seitenzahl"/>
      </w:rPr>
      <w:instrText xml:space="preserve"> </w:instrText>
    </w:r>
    <w:r w:rsidR="006422D5" w:rsidRPr="000F5CCB">
      <w:rPr>
        <w:rStyle w:val="Seitenzahl"/>
      </w:rPr>
      <w:instrText>NUMPAGES</w:instrText>
    </w:r>
    <w:r w:rsidR="000C6D36" w:rsidRPr="000F5CCB">
      <w:rPr>
        <w:rStyle w:val="Seitenzahl"/>
      </w:rPr>
      <w:instrText xml:space="preserve"> </w:instrText>
    </w:r>
    <w:r w:rsidR="000C6D36" w:rsidRPr="000F5CCB">
      <w:rPr>
        <w:rStyle w:val="Seitenzahl"/>
      </w:rPr>
      <w:fldChar w:fldCharType="separate"/>
    </w:r>
    <w:r w:rsidR="00353FF0">
      <w:rPr>
        <w:rStyle w:val="Seitenzahl"/>
        <w:noProof/>
      </w:rPr>
      <w:t>4</w:t>
    </w:r>
    <w:r w:rsidR="000C6D36" w:rsidRPr="000F5CCB">
      <w:rPr>
        <w:rStyle w:val="Seitenzahl"/>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0A7AF" w14:textId="77777777" w:rsidR="000C6D36" w:rsidRDefault="000C6D36" w:rsidP="000F5CCB">
    <w:pPr>
      <w:pStyle w:val="Fuzeile"/>
    </w:pPr>
    <w:r>
      <w:tab/>
    </w:r>
    <w:r>
      <w:rPr>
        <w:rStyle w:val="Seitenzahl"/>
      </w:rPr>
      <w:fldChar w:fldCharType="begin"/>
    </w:r>
    <w:r>
      <w:rPr>
        <w:rStyle w:val="Seitenzahl"/>
      </w:rPr>
      <w:instrText xml:space="preserve"> </w:instrText>
    </w:r>
    <w:r w:rsidR="006422D5">
      <w:rPr>
        <w:rStyle w:val="Seitenzahl"/>
      </w:rPr>
      <w:instrText>PAGE</w:instrText>
    </w:r>
    <w:r>
      <w:rPr>
        <w:rStyle w:val="Seitenzahl"/>
      </w:rPr>
      <w:instrText xml:space="preserve"> </w:instrText>
    </w:r>
    <w:r>
      <w:rPr>
        <w:rStyle w:val="Seitenzahl"/>
      </w:rPr>
      <w:fldChar w:fldCharType="separate"/>
    </w:r>
    <w:r>
      <w:rPr>
        <w:rStyle w:val="Seitenzahl"/>
      </w:rPr>
      <w:t>3</w:t>
    </w:r>
    <w:r>
      <w:rPr>
        <w:rStyle w:val="Seitenzahl"/>
      </w:rPr>
      <w:fldChar w:fldCharType="end"/>
    </w:r>
    <w:r>
      <w:rPr>
        <w:rStyle w:val="Seitenzahl"/>
      </w:rPr>
      <w:t xml:space="preserve"> / </w:t>
    </w:r>
    <w:r>
      <w:rPr>
        <w:rStyle w:val="Seitenzahl"/>
      </w:rPr>
      <w:fldChar w:fldCharType="begin"/>
    </w:r>
    <w:r>
      <w:rPr>
        <w:rStyle w:val="Seitenzahl"/>
      </w:rPr>
      <w:instrText xml:space="preserve"> </w:instrText>
    </w:r>
    <w:r w:rsidR="006422D5">
      <w:rPr>
        <w:rStyle w:val="Seitenzahl"/>
      </w:rPr>
      <w:instrText>NUMPAGES</w:instrText>
    </w:r>
    <w:r>
      <w:rPr>
        <w:rStyle w:val="Seitenzahl"/>
      </w:rPr>
      <w:instrText xml:space="preserve"> </w:instrText>
    </w:r>
    <w:r>
      <w:rPr>
        <w:rStyle w:val="Seitenzahl"/>
      </w:rPr>
      <w:fldChar w:fldCharType="separate"/>
    </w:r>
    <w:r w:rsidR="00E66526">
      <w:rPr>
        <w:rStyle w:val="Seitenzahl"/>
        <w:noProof/>
      </w:rPr>
      <w:t>4</w:t>
    </w:r>
    <w:r>
      <w:rPr>
        <w:rStyle w:val="Seitenzah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A62BB" w14:textId="77777777" w:rsidR="00CD03B7" w:rsidRDefault="00CD03B7">
      <w:r>
        <w:separator/>
      </w:r>
    </w:p>
  </w:footnote>
  <w:footnote w:type="continuationSeparator" w:id="0">
    <w:p w14:paraId="557A1331" w14:textId="77777777" w:rsidR="00CD03B7" w:rsidRDefault="00CD03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42838" w14:textId="2E9584F4" w:rsidR="000C6D36" w:rsidRDefault="0092154B">
    <w:pPr>
      <w:pStyle w:val="Kopfzeile"/>
      <w:tabs>
        <w:tab w:val="left" w:pos="4536"/>
      </w:tabs>
    </w:pPr>
    <w:r>
      <w:rPr>
        <w:noProof/>
        <w:lang w:val="de-DE"/>
      </w:rPr>
      <w:drawing>
        <wp:inline distT="0" distB="0" distL="0" distR="0" wp14:anchorId="391A3FFC" wp14:editId="3DA5B528">
          <wp:extent cx="1712595" cy="645008"/>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_logo_web.jpg"/>
                  <pic:cNvPicPr/>
                </pic:nvPicPr>
                <pic:blipFill>
                  <a:blip r:embed="rId1">
                    <a:extLst>
                      <a:ext uri="{28A0092B-C50C-407E-A947-70E740481C1C}">
                        <a14:useLocalDpi xmlns:a14="http://schemas.microsoft.com/office/drawing/2010/main" val="0"/>
                      </a:ext>
                    </a:extLst>
                  </a:blip>
                  <a:stretch>
                    <a:fillRect/>
                  </a:stretch>
                </pic:blipFill>
                <pic:spPr>
                  <a:xfrm>
                    <a:off x="0" y="0"/>
                    <a:ext cx="1725711" cy="649948"/>
                  </a:xfrm>
                  <a:prstGeom prst="rect">
                    <a:avLst/>
                  </a:prstGeom>
                </pic:spPr>
              </pic:pic>
            </a:graphicData>
          </a:graphic>
        </wp:inline>
      </w:drawing>
    </w:r>
  </w:p>
  <w:p w14:paraId="6207CD99" w14:textId="77777777" w:rsidR="000C6D36" w:rsidRPr="0047721F" w:rsidRDefault="000C6D36">
    <w:pPr>
      <w:pStyle w:val="Kopfzeile"/>
      <w:tabs>
        <w:tab w:val="left" w:pos="4536"/>
      </w:tabs>
      <w:rPr>
        <w:rFonts w:ascii="Helvetica" w:hAnsi="Helvetica"/>
      </w:rPr>
    </w:pPr>
  </w:p>
  <w:p w14:paraId="60675DF1" w14:textId="0855610A" w:rsidR="000C6D36" w:rsidRPr="0047721F" w:rsidRDefault="000C6D36" w:rsidP="007E129E">
    <w:pPr>
      <w:pStyle w:val="Kopfzeile"/>
    </w:pPr>
    <w:r w:rsidRPr="0047721F">
      <w:t>Hunkeler Syste</w:t>
    </w:r>
    <w:r w:rsidR="005840A4">
      <w:t>me AG | Indus</w:t>
    </w:r>
    <w:r w:rsidR="00980067">
      <w:t>tr</w:t>
    </w:r>
    <w:r w:rsidR="00A14013">
      <w:t>iestrasse 2 | 4806 Wikon |Téléphone</w:t>
    </w:r>
    <w:r w:rsidR="00C440BF">
      <w:t xml:space="preserve"> </w:t>
    </w:r>
    <w:r w:rsidRPr="0047721F">
      <w:t>+</w:t>
    </w:r>
    <w:r w:rsidR="00D43098">
      <w:t>41 62 745 77 77 | info@hunkelersysteme</w:t>
    </w:r>
    <w:r w:rsidRPr="0047721F">
      <w:t>.com</w:t>
    </w:r>
  </w:p>
  <w:p w14:paraId="788BCDF3" w14:textId="77777777" w:rsidR="000C6D36" w:rsidRPr="0047721F" w:rsidRDefault="000C6D36">
    <w:pPr>
      <w:pStyle w:val="Kopfzeile"/>
      <w:tabs>
        <w:tab w:val="clear" w:pos="4536"/>
        <w:tab w:val="clear" w:pos="9072"/>
        <w:tab w:val="right" w:pos="9214"/>
      </w:tabs>
      <w:ind w:right="-142"/>
      <w:rPr>
        <w:rFonts w:ascii="Helvetica" w:hAnsi="Helvetica"/>
        <w:sz w:val="18"/>
        <w:u w:val="single"/>
      </w:rPr>
    </w:pPr>
    <w:r w:rsidRPr="0047721F">
      <w:rPr>
        <w:rFonts w:ascii="Helvetica" w:hAnsi="Helvetica"/>
        <w:sz w:val="18"/>
        <w:u w:val="single"/>
      </w:rPr>
      <w:tab/>
    </w:r>
  </w:p>
  <w:p w14:paraId="2668D698" w14:textId="77777777" w:rsidR="000C6D36" w:rsidRDefault="000C6D36">
    <w:pPr>
      <w:pStyle w:val="Kopfzeile"/>
      <w:tabs>
        <w:tab w:val="clear" w:pos="4536"/>
        <w:tab w:val="clear" w:pos="9072"/>
        <w:tab w:val="right" w:pos="9214"/>
      </w:tabs>
      <w:ind w:right="-142"/>
      <w:rPr>
        <w:sz w:val="1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81FEC" w14:textId="6337D96B" w:rsidR="000C6D36" w:rsidRDefault="00CA5134">
    <w:pPr>
      <w:pStyle w:val="Kopfzeile"/>
      <w:tabs>
        <w:tab w:val="left" w:pos="4536"/>
      </w:tabs>
    </w:pPr>
    <w:r>
      <w:rPr>
        <w:noProof/>
        <w:lang w:val="de-DE"/>
      </w:rPr>
      <w:drawing>
        <wp:inline distT="0" distB="0" distL="0" distR="0" wp14:anchorId="75FE7FCB" wp14:editId="5260B620">
          <wp:extent cx="2092960" cy="568960"/>
          <wp:effectExtent l="0" t="0" r="0" b="0"/>
          <wp:docPr id="8" name="Bild 8" descr="logo_hu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hu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960" cy="568960"/>
                  </a:xfrm>
                  <a:prstGeom prst="rect">
                    <a:avLst/>
                  </a:prstGeom>
                  <a:noFill/>
                  <a:ln>
                    <a:noFill/>
                  </a:ln>
                </pic:spPr>
              </pic:pic>
            </a:graphicData>
          </a:graphic>
        </wp:inline>
      </w:drawing>
    </w:r>
  </w:p>
  <w:p w14:paraId="2E0DA536" w14:textId="77777777" w:rsidR="000C6D36" w:rsidRDefault="000C6D36">
    <w:pPr>
      <w:pStyle w:val="Kopfzeile"/>
      <w:tabs>
        <w:tab w:val="left" w:pos="4536"/>
      </w:tabs>
    </w:pPr>
  </w:p>
  <w:p w14:paraId="5C87CD06" w14:textId="77777777" w:rsidR="000C6D36" w:rsidRDefault="000C6D36">
    <w:pPr>
      <w:pStyle w:val="Kopfzeile"/>
      <w:tabs>
        <w:tab w:val="clear" w:pos="9072"/>
        <w:tab w:val="left" w:pos="4536"/>
        <w:tab w:val="right" w:pos="9214"/>
      </w:tabs>
      <w:ind w:right="-142"/>
      <w:rPr>
        <w:sz w:val="18"/>
      </w:rPr>
    </w:pPr>
    <w:r>
      <w:rPr>
        <w:sz w:val="18"/>
      </w:rPr>
      <w:t>Hunkeler Systeme AG | Industriestrasse 2 | CH-48 06 Wikon | fon +41 62 745 77 77 | info@hunkeler-systems.com</w:t>
    </w:r>
  </w:p>
  <w:p w14:paraId="60D15929" w14:textId="77777777" w:rsidR="000C6D36" w:rsidRDefault="000C6D36">
    <w:pPr>
      <w:pStyle w:val="Kopfzeile"/>
      <w:tabs>
        <w:tab w:val="clear" w:pos="9072"/>
        <w:tab w:val="left" w:pos="4536"/>
        <w:tab w:val="right" w:pos="9214"/>
      </w:tabs>
      <w:ind w:right="-142"/>
      <w:rPr>
        <w:sz w:val="18"/>
      </w:rPr>
    </w:pPr>
  </w:p>
  <w:p w14:paraId="5A566F02" w14:textId="77777777" w:rsidR="000C6D36" w:rsidRDefault="000C6D36">
    <w:pPr>
      <w:pStyle w:val="Kopfzeile"/>
      <w:tabs>
        <w:tab w:val="clear" w:pos="4536"/>
      </w:tabs>
    </w:pPr>
    <w:r>
      <w:rPr>
        <w:sz w:val="18"/>
        <w:u w:val="single"/>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6A8A2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10"/>
  <w:drawingGridVerticalSpacing w:val="29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1F"/>
    <w:rsid w:val="00012E86"/>
    <w:rsid w:val="00034C0C"/>
    <w:rsid w:val="00034CDB"/>
    <w:rsid w:val="000454AE"/>
    <w:rsid w:val="000515AF"/>
    <w:rsid w:val="0005364D"/>
    <w:rsid w:val="000536DE"/>
    <w:rsid w:val="00067199"/>
    <w:rsid w:val="0007447B"/>
    <w:rsid w:val="00081318"/>
    <w:rsid w:val="00082508"/>
    <w:rsid w:val="00091324"/>
    <w:rsid w:val="000B1FE2"/>
    <w:rsid w:val="000B2B82"/>
    <w:rsid w:val="000C0D19"/>
    <w:rsid w:val="000C6D36"/>
    <w:rsid w:val="000E43BC"/>
    <w:rsid w:val="000F5CCB"/>
    <w:rsid w:val="00107599"/>
    <w:rsid w:val="0011003E"/>
    <w:rsid w:val="0011016F"/>
    <w:rsid w:val="00110280"/>
    <w:rsid w:val="001215A0"/>
    <w:rsid w:val="00131898"/>
    <w:rsid w:val="001365C6"/>
    <w:rsid w:val="0015773A"/>
    <w:rsid w:val="00163688"/>
    <w:rsid w:val="0017231D"/>
    <w:rsid w:val="00190583"/>
    <w:rsid w:val="001934DC"/>
    <w:rsid w:val="001943DF"/>
    <w:rsid w:val="001A3669"/>
    <w:rsid w:val="001C2101"/>
    <w:rsid w:val="001C2D6D"/>
    <w:rsid w:val="001C767E"/>
    <w:rsid w:val="001E7759"/>
    <w:rsid w:val="001F4BDB"/>
    <w:rsid w:val="002047B1"/>
    <w:rsid w:val="00206233"/>
    <w:rsid w:val="002124D6"/>
    <w:rsid w:val="002156AB"/>
    <w:rsid w:val="00216AF0"/>
    <w:rsid w:val="00222C3C"/>
    <w:rsid w:val="002235EB"/>
    <w:rsid w:val="00225C64"/>
    <w:rsid w:val="0023260C"/>
    <w:rsid w:val="00235BAB"/>
    <w:rsid w:val="00252486"/>
    <w:rsid w:val="00267148"/>
    <w:rsid w:val="0027115F"/>
    <w:rsid w:val="00272836"/>
    <w:rsid w:val="00286437"/>
    <w:rsid w:val="00291BF2"/>
    <w:rsid w:val="00294F76"/>
    <w:rsid w:val="002A2B5A"/>
    <w:rsid w:val="002B3FA6"/>
    <w:rsid w:val="002C2445"/>
    <w:rsid w:val="002D0036"/>
    <w:rsid w:val="002E5AD4"/>
    <w:rsid w:val="002F17D4"/>
    <w:rsid w:val="002F492E"/>
    <w:rsid w:val="002F786C"/>
    <w:rsid w:val="00301DCA"/>
    <w:rsid w:val="00307917"/>
    <w:rsid w:val="00340923"/>
    <w:rsid w:val="00341732"/>
    <w:rsid w:val="0034194D"/>
    <w:rsid w:val="00351171"/>
    <w:rsid w:val="003515CC"/>
    <w:rsid w:val="00353FF0"/>
    <w:rsid w:val="0035726E"/>
    <w:rsid w:val="00364EF0"/>
    <w:rsid w:val="00364FDF"/>
    <w:rsid w:val="00365111"/>
    <w:rsid w:val="00371D0E"/>
    <w:rsid w:val="003807B4"/>
    <w:rsid w:val="00381F7A"/>
    <w:rsid w:val="00385C55"/>
    <w:rsid w:val="0039249D"/>
    <w:rsid w:val="003A6990"/>
    <w:rsid w:val="003B5471"/>
    <w:rsid w:val="003C6D1F"/>
    <w:rsid w:val="003F2046"/>
    <w:rsid w:val="003F4A5E"/>
    <w:rsid w:val="00406020"/>
    <w:rsid w:val="00407030"/>
    <w:rsid w:val="004108B2"/>
    <w:rsid w:val="004114B1"/>
    <w:rsid w:val="00413692"/>
    <w:rsid w:val="004148BF"/>
    <w:rsid w:val="0041531B"/>
    <w:rsid w:val="004331DE"/>
    <w:rsid w:val="00442EF8"/>
    <w:rsid w:val="00456AEA"/>
    <w:rsid w:val="0047721F"/>
    <w:rsid w:val="004956A3"/>
    <w:rsid w:val="004B5AE8"/>
    <w:rsid w:val="004B777D"/>
    <w:rsid w:val="004C6BA1"/>
    <w:rsid w:val="004D0BA6"/>
    <w:rsid w:val="004D3AD4"/>
    <w:rsid w:val="004D49E8"/>
    <w:rsid w:val="004E7A22"/>
    <w:rsid w:val="005019A2"/>
    <w:rsid w:val="0050385A"/>
    <w:rsid w:val="005061BA"/>
    <w:rsid w:val="00523EF8"/>
    <w:rsid w:val="00535133"/>
    <w:rsid w:val="00566AC2"/>
    <w:rsid w:val="00567B32"/>
    <w:rsid w:val="00574E51"/>
    <w:rsid w:val="00577F0A"/>
    <w:rsid w:val="005840A4"/>
    <w:rsid w:val="00584AFE"/>
    <w:rsid w:val="005A5464"/>
    <w:rsid w:val="005A5FFA"/>
    <w:rsid w:val="005A678C"/>
    <w:rsid w:val="005B2CD7"/>
    <w:rsid w:val="005D3CC5"/>
    <w:rsid w:val="005F05EA"/>
    <w:rsid w:val="005F12EE"/>
    <w:rsid w:val="00614D38"/>
    <w:rsid w:val="00632C37"/>
    <w:rsid w:val="006405C8"/>
    <w:rsid w:val="006422D5"/>
    <w:rsid w:val="0064300F"/>
    <w:rsid w:val="00653342"/>
    <w:rsid w:val="00657D17"/>
    <w:rsid w:val="00670417"/>
    <w:rsid w:val="00674B5F"/>
    <w:rsid w:val="0068274B"/>
    <w:rsid w:val="00685B58"/>
    <w:rsid w:val="00687C26"/>
    <w:rsid w:val="006A48F2"/>
    <w:rsid w:val="006B515F"/>
    <w:rsid w:val="006D37F9"/>
    <w:rsid w:val="006D3914"/>
    <w:rsid w:val="006D3E46"/>
    <w:rsid w:val="006E0187"/>
    <w:rsid w:val="006F13C7"/>
    <w:rsid w:val="006F62B0"/>
    <w:rsid w:val="00703661"/>
    <w:rsid w:val="00710F55"/>
    <w:rsid w:val="00716D52"/>
    <w:rsid w:val="00722082"/>
    <w:rsid w:val="0072368F"/>
    <w:rsid w:val="007245CC"/>
    <w:rsid w:val="007275A2"/>
    <w:rsid w:val="007323F3"/>
    <w:rsid w:val="00742321"/>
    <w:rsid w:val="007431A6"/>
    <w:rsid w:val="00761CBB"/>
    <w:rsid w:val="0076332A"/>
    <w:rsid w:val="00771096"/>
    <w:rsid w:val="007A22F1"/>
    <w:rsid w:val="007C37EB"/>
    <w:rsid w:val="007C4DB5"/>
    <w:rsid w:val="007E0C62"/>
    <w:rsid w:val="007E129E"/>
    <w:rsid w:val="007E2BF9"/>
    <w:rsid w:val="007E4F90"/>
    <w:rsid w:val="007E7557"/>
    <w:rsid w:val="007F4432"/>
    <w:rsid w:val="007F5F22"/>
    <w:rsid w:val="008078E7"/>
    <w:rsid w:val="00822EC9"/>
    <w:rsid w:val="00823BE2"/>
    <w:rsid w:val="00824408"/>
    <w:rsid w:val="00833816"/>
    <w:rsid w:val="00835A34"/>
    <w:rsid w:val="00837010"/>
    <w:rsid w:val="00861003"/>
    <w:rsid w:val="00864E76"/>
    <w:rsid w:val="00864F1F"/>
    <w:rsid w:val="00864FCC"/>
    <w:rsid w:val="00876DF9"/>
    <w:rsid w:val="008777C7"/>
    <w:rsid w:val="00882DC7"/>
    <w:rsid w:val="008A047D"/>
    <w:rsid w:val="008A1675"/>
    <w:rsid w:val="008A1767"/>
    <w:rsid w:val="008A6821"/>
    <w:rsid w:val="008B629C"/>
    <w:rsid w:val="008C7C86"/>
    <w:rsid w:val="008E1EB8"/>
    <w:rsid w:val="008E2E2F"/>
    <w:rsid w:val="008E4EF3"/>
    <w:rsid w:val="008F1E60"/>
    <w:rsid w:val="0092154B"/>
    <w:rsid w:val="009255AF"/>
    <w:rsid w:val="00931CE7"/>
    <w:rsid w:val="009350EE"/>
    <w:rsid w:val="00944EB2"/>
    <w:rsid w:val="00944F70"/>
    <w:rsid w:val="0097258A"/>
    <w:rsid w:val="00977E39"/>
    <w:rsid w:val="00980067"/>
    <w:rsid w:val="00982370"/>
    <w:rsid w:val="009A305B"/>
    <w:rsid w:val="009B44DD"/>
    <w:rsid w:val="00A02AEE"/>
    <w:rsid w:val="00A03B03"/>
    <w:rsid w:val="00A11349"/>
    <w:rsid w:val="00A14013"/>
    <w:rsid w:val="00A21395"/>
    <w:rsid w:val="00A23B53"/>
    <w:rsid w:val="00A34F4E"/>
    <w:rsid w:val="00A431BD"/>
    <w:rsid w:val="00A45948"/>
    <w:rsid w:val="00A56BD8"/>
    <w:rsid w:val="00A56E0C"/>
    <w:rsid w:val="00A61199"/>
    <w:rsid w:val="00A6192A"/>
    <w:rsid w:val="00A97D5F"/>
    <w:rsid w:val="00AA79F8"/>
    <w:rsid w:val="00AB1E89"/>
    <w:rsid w:val="00AC4557"/>
    <w:rsid w:val="00AC564F"/>
    <w:rsid w:val="00AD53CF"/>
    <w:rsid w:val="00AE1857"/>
    <w:rsid w:val="00AF13A3"/>
    <w:rsid w:val="00AF14DD"/>
    <w:rsid w:val="00B07106"/>
    <w:rsid w:val="00B27C43"/>
    <w:rsid w:val="00B36FD5"/>
    <w:rsid w:val="00B40010"/>
    <w:rsid w:val="00B420F7"/>
    <w:rsid w:val="00B42D85"/>
    <w:rsid w:val="00B57CA5"/>
    <w:rsid w:val="00B57CE1"/>
    <w:rsid w:val="00B702B3"/>
    <w:rsid w:val="00B76FB7"/>
    <w:rsid w:val="00B94D06"/>
    <w:rsid w:val="00B97525"/>
    <w:rsid w:val="00B978BB"/>
    <w:rsid w:val="00BA39F6"/>
    <w:rsid w:val="00BB4961"/>
    <w:rsid w:val="00BB77DA"/>
    <w:rsid w:val="00BC048D"/>
    <w:rsid w:val="00BC049C"/>
    <w:rsid w:val="00BC1652"/>
    <w:rsid w:val="00BD51EE"/>
    <w:rsid w:val="00BE088E"/>
    <w:rsid w:val="00BE0C62"/>
    <w:rsid w:val="00BF1A16"/>
    <w:rsid w:val="00BF2AAD"/>
    <w:rsid w:val="00C15A77"/>
    <w:rsid w:val="00C16758"/>
    <w:rsid w:val="00C209FA"/>
    <w:rsid w:val="00C3608F"/>
    <w:rsid w:val="00C411F0"/>
    <w:rsid w:val="00C437F7"/>
    <w:rsid w:val="00C440BF"/>
    <w:rsid w:val="00C53A26"/>
    <w:rsid w:val="00C729D9"/>
    <w:rsid w:val="00C93F17"/>
    <w:rsid w:val="00C9754A"/>
    <w:rsid w:val="00CA5134"/>
    <w:rsid w:val="00CB078B"/>
    <w:rsid w:val="00CB1567"/>
    <w:rsid w:val="00CB4A40"/>
    <w:rsid w:val="00CC34BE"/>
    <w:rsid w:val="00CD03B7"/>
    <w:rsid w:val="00CD0E48"/>
    <w:rsid w:val="00CD5395"/>
    <w:rsid w:val="00CE386E"/>
    <w:rsid w:val="00CE506D"/>
    <w:rsid w:val="00CE5DD0"/>
    <w:rsid w:val="00CE6353"/>
    <w:rsid w:val="00CF0653"/>
    <w:rsid w:val="00CF1B03"/>
    <w:rsid w:val="00CF32E7"/>
    <w:rsid w:val="00D357B6"/>
    <w:rsid w:val="00D4194F"/>
    <w:rsid w:val="00D43098"/>
    <w:rsid w:val="00D45561"/>
    <w:rsid w:val="00D469A1"/>
    <w:rsid w:val="00D54D8D"/>
    <w:rsid w:val="00D60C96"/>
    <w:rsid w:val="00D61EE6"/>
    <w:rsid w:val="00D746BD"/>
    <w:rsid w:val="00D800B3"/>
    <w:rsid w:val="00D84AF0"/>
    <w:rsid w:val="00D85D67"/>
    <w:rsid w:val="00D86A7A"/>
    <w:rsid w:val="00D92455"/>
    <w:rsid w:val="00D97F05"/>
    <w:rsid w:val="00DA3E7A"/>
    <w:rsid w:val="00DA5332"/>
    <w:rsid w:val="00DB4B0D"/>
    <w:rsid w:val="00DB4FDD"/>
    <w:rsid w:val="00DB648F"/>
    <w:rsid w:val="00DC5882"/>
    <w:rsid w:val="00DC7C07"/>
    <w:rsid w:val="00DD770B"/>
    <w:rsid w:val="00DE265B"/>
    <w:rsid w:val="00DE5739"/>
    <w:rsid w:val="00DF1DF5"/>
    <w:rsid w:val="00DF3B32"/>
    <w:rsid w:val="00DF5F2D"/>
    <w:rsid w:val="00E03D8A"/>
    <w:rsid w:val="00E30C69"/>
    <w:rsid w:val="00E335D9"/>
    <w:rsid w:val="00E34E6F"/>
    <w:rsid w:val="00E40D88"/>
    <w:rsid w:val="00E433EF"/>
    <w:rsid w:val="00E66526"/>
    <w:rsid w:val="00E7051E"/>
    <w:rsid w:val="00E75A42"/>
    <w:rsid w:val="00E84360"/>
    <w:rsid w:val="00E85BB6"/>
    <w:rsid w:val="00E9440C"/>
    <w:rsid w:val="00E97FA8"/>
    <w:rsid w:val="00EB44A8"/>
    <w:rsid w:val="00EB4A59"/>
    <w:rsid w:val="00EB5D35"/>
    <w:rsid w:val="00ED709D"/>
    <w:rsid w:val="00EE6C3F"/>
    <w:rsid w:val="00EF0039"/>
    <w:rsid w:val="00EF0962"/>
    <w:rsid w:val="00EF67F0"/>
    <w:rsid w:val="00F00AB1"/>
    <w:rsid w:val="00F132A9"/>
    <w:rsid w:val="00F2141F"/>
    <w:rsid w:val="00F26F5A"/>
    <w:rsid w:val="00F30125"/>
    <w:rsid w:val="00F322D5"/>
    <w:rsid w:val="00F34B19"/>
    <w:rsid w:val="00F4416B"/>
    <w:rsid w:val="00F47D96"/>
    <w:rsid w:val="00F579A1"/>
    <w:rsid w:val="00F964B2"/>
    <w:rsid w:val="00F96BA3"/>
    <w:rsid w:val="00FA1A28"/>
    <w:rsid w:val="00FB17E7"/>
    <w:rsid w:val="00FD1E86"/>
    <w:rsid w:val="00FD206B"/>
    <w:rsid w:val="00FD3534"/>
    <w:rsid w:val="00FE0DE7"/>
    <w:rsid w:val="00FF608C"/>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2BAF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pPr>
      <w:spacing w:line="360" w:lineRule="auto"/>
    </w:pPr>
    <w:rPr>
      <w:rFonts w:ascii="Arial" w:hAnsi="Arial"/>
      <w:sz w:val="22"/>
      <w:lang w:val="de-CH"/>
    </w:rPr>
  </w:style>
  <w:style w:type="paragraph" w:styleId="berschrift2">
    <w:name w:val="heading 2"/>
    <w:link w:val="berschrift2Zchn"/>
    <w:rsid w:val="00D43098"/>
    <w:pPr>
      <w:pBdr>
        <w:top w:val="nil"/>
        <w:left w:val="nil"/>
        <w:bottom w:val="nil"/>
        <w:right w:val="nil"/>
        <w:between w:val="nil"/>
        <w:bar w:val="nil"/>
      </w:pBdr>
      <w:spacing w:after="80"/>
      <w:outlineLvl w:val="1"/>
    </w:pPr>
    <w:rPr>
      <w:rFonts w:eastAsia="Arial Unicode MS" w:cs="Arial Unicode MS"/>
      <w:b/>
      <w:bCs/>
      <w:color w:val="000000"/>
      <w:sz w:val="22"/>
      <w:szCs w:val="22"/>
      <w:bdr w:val="n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Kopfzeile">
    <w:name w:val="header"/>
    <w:basedOn w:val="Standard"/>
    <w:rsid w:val="007E129E"/>
    <w:pPr>
      <w:tabs>
        <w:tab w:val="center" w:pos="4536"/>
        <w:tab w:val="right" w:pos="9072"/>
      </w:tabs>
    </w:pPr>
    <w:rPr>
      <w:rFonts w:ascii="Century Gothic" w:hAnsi="Century Gothic"/>
      <w:sz w:val="16"/>
    </w:rPr>
  </w:style>
  <w:style w:type="paragraph" w:styleId="Fuzeile">
    <w:name w:val="footer"/>
    <w:basedOn w:val="Legendentext10Punktnormal"/>
    <w:rsid w:val="007E129E"/>
    <w:pPr>
      <w:tabs>
        <w:tab w:val="right" w:pos="8931"/>
      </w:tabs>
      <w:ind w:right="-2"/>
    </w:pPr>
    <w:rPr>
      <w:rFonts w:ascii="Century Gothic" w:hAnsi="Century Gothic"/>
      <w:sz w:val="16"/>
    </w:rPr>
  </w:style>
  <w:style w:type="character" w:styleId="Link">
    <w:name w:val="Hyperlink"/>
    <w:rPr>
      <w:color w:val="0000FF"/>
      <w:u w:val="single"/>
    </w:rPr>
  </w:style>
  <w:style w:type="character" w:styleId="Seitenzahl">
    <w:name w:val="page number"/>
    <w:basedOn w:val="Absatzstandardschriftart"/>
  </w:style>
  <w:style w:type="paragraph" w:customStyle="1" w:styleId="HaupttitelHelvetica14Punktfett">
    <w:name w:val="Haupttitel Helvetica 14 Punkt fett"/>
    <w:basedOn w:val="Standard"/>
    <w:qFormat/>
    <w:rsid w:val="00632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right="2409"/>
    </w:pPr>
    <w:rPr>
      <w:rFonts w:ascii="Century Gothic" w:eastAsia="Times New Roman" w:hAnsi="Century Gothic"/>
      <w:b/>
      <w:bCs/>
      <w:sz w:val="28"/>
    </w:rPr>
  </w:style>
  <w:style w:type="paragraph" w:customStyle="1" w:styleId="Untetitel11Punktfert">
    <w:name w:val="Untetitel 11 Punkt fert"/>
    <w:basedOn w:val="Standard"/>
    <w:rPr>
      <w:b/>
      <w:lang w:val="de-DE"/>
    </w:rPr>
  </w:style>
  <w:style w:type="paragraph" w:customStyle="1" w:styleId="Leadtext11Punktfett">
    <w:name w:val="Leadtext 11 Punkt fett"/>
    <w:basedOn w:val="Standard"/>
    <w:rsid w:val="009350EE"/>
    <w:pPr>
      <w:widowControl w:val="0"/>
      <w:autoSpaceDE w:val="0"/>
      <w:autoSpaceDN w:val="0"/>
      <w:adjustRightInd w:val="0"/>
      <w:spacing w:after="120"/>
      <w:ind w:right="565"/>
    </w:pPr>
    <w:rPr>
      <w:rFonts w:ascii="Century Gothic" w:eastAsia="Times New Roman" w:hAnsi="Century Gothic"/>
      <w:b/>
      <w:bCs/>
      <w:lang w:val="de-DE"/>
    </w:rPr>
  </w:style>
  <w:style w:type="paragraph" w:customStyle="1" w:styleId="Untertitel10Punktfett">
    <w:name w:val="Untertitel 10 Punkt fett"/>
    <w:basedOn w:val="Standard"/>
    <w:qFormat/>
    <w:rsid w:val="00632C37"/>
    <w:pPr>
      <w:spacing w:after="120"/>
      <w:ind w:right="2262"/>
    </w:pPr>
    <w:rPr>
      <w:rFonts w:ascii="Century Gothic" w:eastAsia="Calibri" w:hAnsi="Century Gothic"/>
      <w:b/>
      <w:bCs/>
      <w:sz w:val="20"/>
      <w:lang w:eastAsia="en-US"/>
    </w:rPr>
  </w:style>
  <w:style w:type="paragraph" w:customStyle="1" w:styleId="Bildlegenden9Punkt">
    <w:name w:val="Bildlegenden 9 Punkt"/>
    <w:basedOn w:val="Standard"/>
    <w:rsid w:val="00882DC7"/>
    <w:pPr>
      <w:ind w:right="2266"/>
    </w:pPr>
    <w:rPr>
      <w:sz w:val="18"/>
    </w:rPr>
  </w:style>
  <w:style w:type="paragraph" w:customStyle="1" w:styleId="Grundschrift11Punktnormal">
    <w:name w:val="Grundschrift 11 Punkt normal"/>
    <w:basedOn w:val="Standard"/>
    <w:qFormat/>
    <w:rsid w:val="00632C37"/>
    <w:pPr>
      <w:spacing w:after="120"/>
      <w:ind w:right="2410"/>
    </w:pPr>
    <w:rPr>
      <w:rFonts w:ascii="Century Gothic" w:hAnsi="Century Gothic"/>
    </w:rPr>
  </w:style>
  <w:style w:type="paragraph" w:customStyle="1" w:styleId="Legendentext10Punktnormal">
    <w:name w:val="Legendentext 10 Punkt normal"/>
    <w:basedOn w:val="Bildlegenden9Punkt"/>
    <w:qFormat/>
    <w:rsid w:val="005D3CC5"/>
    <w:rPr>
      <w:rFonts w:ascii="Helvetica" w:hAnsi="Helvetica"/>
      <w:sz w:val="20"/>
    </w:rPr>
  </w:style>
  <w:style w:type="paragraph" w:customStyle="1" w:styleId="Spitzmarke12Punktnormal">
    <w:name w:val="Spitzmarke 12 Punkt normal"/>
    <w:basedOn w:val="Grundschrift11Punktnormal"/>
    <w:qFormat/>
    <w:rsid w:val="00523EF8"/>
    <w:pPr>
      <w:spacing w:after="0"/>
      <w:ind w:right="1984"/>
    </w:pPr>
    <w:rPr>
      <w:sz w:val="24"/>
    </w:rPr>
  </w:style>
  <w:style w:type="paragraph" w:customStyle="1" w:styleId="Grundschrift10Punktnormal">
    <w:name w:val="Grundschrift 10 Punkt normal"/>
    <w:basedOn w:val="Grundschrift11Punktnormal"/>
    <w:qFormat/>
    <w:rsid w:val="00FD206B"/>
    <w:pPr>
      <w:ind w:right="565"/>
    </w:pPr>
    <w:rPr>
      <w:sz w:val="20"/>
      <w:lang w:val="de-DE"/>
    </w:rPr>
  </w:style>
  <w:style w:type="paragraph" w:customStyle="1" w:styleId="Kurzprortraet10Punktnormal">
    <w:name w:val="Kurzprortraet 10 Punkt normal"/>
    <w:basedOn w:val="Standard"/>
    <w:qFormat/>
    <w:rsid w:val="000515AF"/>
    <w:pPr>
      <w:spacing w:after="120"/>
      <w:ind w:right="2262"/>
    </w:pPr>
    <w:rPr>
      <w:rFonts w:ascii="Helvetica" w:eastAsia="Calibri" w:hAnsi="Helvetica"/>
      <w:sz w:val="20"/>
      <w:lang w:eastAsia="en-US"/>
    </w:rPr>
  </w:style>
  <w:style w:type="paragraph" w:customStyle="1" w:styleId="Impressum10Punktnormal">
    <w:name w:val="Impressum 10 Punkt normal"/>
    <w:basedOn w:val="Kurzprortraet10Punktnormal"/>
    <w:qFormat/>
    <w:rsid w:val="000515AF"/>
    <w:pPr>
      <w:spacing w:line="240" w:lineRule="auto"/>
    </w:pPr>
  </w:style>
  <w:style w:type="paragraph" w:customStyle="1" w:styleId="Adresse">
    <w:name w:val="Adresse"/>
    <w:basedOn w:val="Grundschrift10Punktnormal"/>
    <w:qFormat/>
    <w:rsid w:val="00FD1E86"/>
    <w:pPr>
      <w:spacing w:line="240" w:lineRule="auto"/>
    </w:pPr>
  </w:style>
  <w:style w:type="paragraph" w:customStyle="1" w:styleId="Bildlegende">
    <w:name w:val="Bildlegende"/>
    <w:basedOn w:val="Grundschrift10Punktnormal"/>
    <w:qFormat/>
    <w:rsid w:val="00882DC7"/>
    <w:rPr>
      <w:sz w:val="18"/>
      <w:lang w:val="de-CH"/>
    </w:rPr>
  </w:style>
  <w:style w:type="paragraph" w:styleId="Sprechblasentext">
    <w:name w:val="Balloon Text"/>
    <w:basedOn w:val="Standard"/>
    <w:link w:val="SprechblasentextZchn"/>
    <w:uiPriority w:val="99"/>
    <w:semiHidden/>
    <w:unhideWhenUsed/>
    <w:rsid w:val="00AA79F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79F8"/>
    <w:rPr>
      <w:rFonts w:ascii="Tahoma" w:hAnsi="Tahoma" w:cs="Tahoma"/>
      <w:sz w:val="16"/>
      <w:szCs w:val="16"/>
      <w:lang w:val="de-CH"/>
    </w:rPr>
  </w:style>
  <w:style w:type="character" w:customStyle="1" w:styleId="berschrift2Zchn">
    <w:name w:val="Überschrift 2 Zchn"/>
    <w:basedOn w:val="Absatz-Standardschriftart"/>
    <w:link w:val="berschrift2"/>
    <w:rsid w:val="00D43098"/>
    <w:rPr>
      <w:rFonts w:eastAsia="Arial Unicode MS" w:cs="Arial Unicode MS"/>
      <w:b/>
      <w:bCs/>
      <w:color w:val="000000"/>
      <w:sz w:val="22"/>
      <w:szCs w:val="22"/>
      <w:bdr w:val="nil"/>
    </w:rPr>
  </w:style>
  <w:style w:type="paragraph" w:customStyle="1" w:styleId="Text">
    <w:name w:val="Text"/>
    <w:rsid w:val="00D43098"/>
    <w:pPr>
      <w:pBdr>
        <w:top w:val="nil"/>
        <w:left w:val="nil"/>
        <w:bottom w:val="nil"/>
        <w:right w:val="nil"/>
        <w:between w:val="nil"/>
        <w:bar w:val="nil"/>
      </w:pBdr>
      <w:spacing w:after="80"/>
    </w:pPr>
    <w:rPr>
      <w:rFonts w:eastAsia="Arial Unicode MS" w:cs="Arial Unicode MS"/>
      <w:color w:val="000000"/>
      <w:sz w:val="22"/>
      <w:szCs w:val="22"/>
      <w:bdr w:val="nil"/>
    </w:rPr>
  </w:style>
  <w:style w:type="paragraph" w:customStyle="1" w:styleId="p1">
    <w:name w:val="p1"/>
    <w:basedOn w:val="Standard"/>
    <w:rsid w:val="009350EE"/>
    <w:pPr>
      <w:spacing w:after="90" w:line="240" w:lineRule="auto"/>
    </w:pPr>
    <w:rPr>
      <w:rFonts w:ascii="Courier" w:hAnsi="Courier"/>
      <w:sz w:val="21"/>
      <w:szCs w:val="21"/>
      <w:lang w:val="de-DE"/>
    </w:rPr>
  </w:style>
  <w:style w:type="character" w:customStyle="1" w:styleId="s1">
    <w:name w:val="s1"/>
    <w:basedOn w:val="Absatz-Standardschriftart"/>
    <w:rsid w:val="009350EE"/>
  </w:style>
  <w:style w:type="paragraph" w:customStyle="1" w:styleId="p2">
    <w:name w:val="p2"/>
    <w:basedOn w:val="Standard"/>
    <w:rsid w:val="009350EE"/>
    <w:pPr>
      <w:spacing w:after="90" w:line="240" w:lineRule="auto"/>
    </w:pPr>
    <w:rPr>
      <w:rFonts w:ascii="Courier" w:hAnsi="Courier"/>
      <w:sz w:val="17"/>
      <w:szCs w:val="17"/>
      <w:lang w:val="de-DE"/>
    </w:rPr>
  </w:style>
  <w:style w:type="paragraph" w:styleId="Textkrper">
    <w:name w:val="Body Text"/>
    <w:basedOn w:val="Standard"/>
    <w:link w:val="TextkrperZchn"/>
    <w:uiPriority w:val="1"/>
    <w:qFormat/>
    <w:rsid w:val="001C2101"/>
    <w:pPr>
      <w:widowControl w:val="0"/>
      <w:spacing w:line="240" w:lineRule="auto"/>
      <w:ind w:left="112"/>
    </w:pPr>
    <w:rPr>
      <w:rFonts w:ascii="Calibri" w:eastAsia="Calibri" w:hAnsi="Calibri" w:cstheme="minorBidi"/>
      <w:sz w:val="20"/>
      <w:lang w:val="en-US" w:eastAsia="en-US"/>
    </w:rPr>
  </w:style>
  <w:style w:type="character" w:customStyle="1" w:styleId="TextkrperZchn">
    <w:name w:val="Textkörper Zchn"/>
    <w:basedOn w:val="Absatz-Standardschriftart"/>
    <w:link w:val="Textkrper"/>
    <w:uiPriority w:val="1"/>
    <w:rsid w:val="001C2101"/>
    <w:rPr>
      <w:rFonts w:ascii="Calibri" w:eastAsia="Calibri" w:hAnsi="Calibr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55728">
      <w:bodyDiv w:val="1"/>
      <w:marLeft w:val="0"/>
      <w:marRight w:val="0"/>
      <w:marTop w:val="0"/>
      <w:marBottom w:val="0"/>
      <w:divBdr>
        <w:top w:val="none" w:sz="0" w:space="0" w:color="auto"/>
        <w:left w:val="none" w:sz="0" w:space="0" w:color="auto"/>
        <w:bottom w:val="none" w:sz="0" w:space="0" w:color="auto"/>
        <w:right w:val="none" w:sz="0" w:space="0" w:color="auto"/>
      </w:divBdr>
    </w:div>
    <w:div w:id="905847163">
      <w:bodyDiv w:val="1"/>
      <w:marLeft w:val="0"/>
      <w:marRight w:val="0"/>
      <w:marTop w:val="0"/>
      <w:marBottom w:val="0"/>
      <w:divBdr>
        <w:top w:val="none" w:sz="0" w:space="0" w:color="auto"/>
        <w:left w:val="none" w:sz="0" w:space="0" w:color="auto"/>
        <w:bottom w:val="none" w:sz="0" w:space="0" w:color="auto"/>
        <w:right w:val="none" w:sz="0" w:space="0" w:color="auto"/>
      </w:divBdr>
    </w:div>
    <w:div w:id="15950153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688</Words>
  <Characters>4340</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Hunkeler Systeme AG</vt:lpstr>
    </vt:vector>
  </TitlesOfParts>
  <Manager>Erich Hodel / Patricia Müller</Manager>
  <Company>Hunkeler Systeme AG</Company>
  <LinksUpToDate>false</LinksUpToDate>
  <CharactersWithSpaces>5018</CharactersWithSpaces>
  <SharedDoc>false</SharedDoc>
  <HyperlinkBase/>
  <HLinks>
    <vt:vector size="12" baseType="variant">
      <vt:variant>
        <vt:i4>3211323</vt:i4>
      </vt:variant>
      <vt:variant>
        <vt:i4>5947</vt:i4>
      </vt:variant>
      <vt:variant>
        <vt:i4>1026</vt:i4>
      </vt:variant>
      <vt:variant>
        <vt:i4>1</vt:i4>
      </vt:variant>
      <vt:variant>
        <vt:lpwstr>logo_hu_CMYK</vt:lpwstr>
      </vt:variant>
      <vt:variant>
        <vt:lpwstr/>
      </vt:variant>
      <vt:variant>
        <vt:i4>3211323</vt:i4>
      </vt:variant>
      <vt:variant>
        <vt:i4>6165</vt:i4>
      </vt:variant>
      <vt:variant>
        <vt:i4>1027</vt:i4>
      </vt:variant>
      <vt:variant>
        <vt:i4>1</vt:i4>
      </vt:variant>
      <vt:variant>
        <vt:lpwstr>logo_hu_CMYK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Hunkeler Systeme AG</dc:title>
  <dc:subject>Europafi / Banque de France</dc:subject>
  <dc:creator>Pascal Rebaud Original franz. </dc:creator>
  <cp:keywords/>
  <dc:description>Finaler Text französisch vom 27. August 2020</dc:description>
  <cp:lastModifiedBy>Jürg Marti</cp:lastModifiedBy>
  <cp:revision>25</cp:revision>
  <cp:lastPrinted>2020-08-24T08:01:00Z</cp:lastPrinted>
  <dcterms:created xsi:type="dcterms:W3CDTF">2020-08-26T13:18:00Z</dcterms:created>
  <dcterms:modified xsi:type="dcterms:W3CDTF">2020-08-28T12:41:00Z</dcterms:modified>
  <cp:category>Fachpresse</cp:category>
</cp:coreProperties>
</file>